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D3" w:rsidRDefault="00905FD3" w:rsidP="00677815">
      <w:pPr>
        <w:widowControl w:val="0"/>
        <w:autoSpaceDE w:val="0"/>
        <w:autoSpaceDN w:val="0"/>
        <w:adjustRightInd w:val="0"/>
        <w:rPr>
          <w:rFonts w:ascii="al fine" w:hAnsi="al fine" w:hint="eastAsia"/>
          <w:b/>
        </w:rPr>
      </w:pPr>
    </w:p>
    <w:p w:rsidR="000B5256" w:rsidRDefault="00AB5B2E" w:rsidP="00677815">
      <w:pPr>
        <w:widowControl w:val="0"/>
        <w:autoSpaceDE w:val="0"/>
        <w:autoSpaceDN w:val="0"/>
        <w:adjustRightInd w:val="0"/>
        <w:rPr>
          <w:b/>
        </w:rPr>
      </w:pPr>
      <w:r>
        <w:rPr>
          <w:b/>
        </w:rPr>
        <w:t xml:space="preserve">CON RICHIESTA DI IMMEDIATA </w:t>
      </w:r>
      <w:r w:rsidR="00A7599A">
        <w:rPr>
          <w:b/>
        </w:rPr>
        <w:br/>
      </w:r>
      <w:r>
        <w:rPr>
          <w:b/>
        </w:rPr>
        <w:t>PUBBLICAZIONE</w:t>
      </w:r>
      <w:r>
        <w:rPr>
          <w:b/>
        </w:rPr>
        <w:tab/>
      </w:r>
      <w:r>
        <w:rPr>
          <w:b/>
        </w:rPr>
        <w:tab/>
      </w:r>
      <w:r>
        <w:rPr>
          <w:b/>
        </w:rPr>
        <w:tab/>
      </w:r>
      <w:r w:rsidR="00A7599A">
        <w:rPr>
          <w:b/>
        </w:rPr>
        <w:tab/>
      </w:r>
      <w:r w:rsidR="00A7599A">
        <w:rPr>
          <w:b/>
        </w:rPr>
        <w:tab/>
      </w:r>
      <w:r>
        <w:rPr>
          <w:b/>
        </w:rPr>
        <w:t>PER MAGGIORI INFORMAZIONI:</w:t>
      </w:r>
    </w:p>
    <w:p w:rsidR="000B5256" w:rsidRPr="00A7599A" w:rsidRDefault="00AB5B2E" w:rsidP="00677815">
      <w:pPr>
        <w:widowControl w:val="0"/>
        <w:autoSpaceDE w:val="0"/>
        <w:autoSpaceDN w:val="0"/>
        <w:adjustRightInd w:val="0"/>
        <w:ind w:left="4320" w:firstLine="720"/>
        <w:rPr>
          <w:color w:val="FF0000"/>
          <w:lang w:val="en-US"/>
        </w:rPr>
      </w:pPr>
      <w:r w:rsidRPr="00A7599A">
        <w:rPr>
          <w:lang w:val="en-US"/>
        </w:rPr>
        <w:t>Terry Emerson</w:t>
      </w:r>
    </w:p>
    <w:p w:rsidR="000B5256" w:rsidRPr="00A7599A" w:rsidRDefault="00AB5B2E" w:rsidP="00677815">
      <w:pPr>
        <w:widowControl w:val="0"/>
        <w:autoSpaceDE w:val="0"/>
        <w:autoSpaceDN w:val="0"/>
        <w:adjustRightInd w:val="0"/>
        <w:ind w:left="3600" w:firstLine="720"/>
        <w:rPr>
          <w:color w:val="FF0000"/>
          <w:lang w:val="en-US"/>
        </w:rPr>
      </w:pPr>
      <w:r w:rsidRPr="00A7599A">
        <w:rPr>
          <w:color w:val="FF0000"/>
          <w:lang w:val="en-US"/>
        </w:rPr>
        <w:tab/>
      </w:r>
      <w:hyperlink r:id="rId4" w:history="1">
        <w:r w:rsidRPr="00A7599A">
          <w:rPr>
            <w:rStyle w:val="Hyperlink"/>
            <w:lang w:val="en-US"/>
          </w:rPr>
          <w:t>terry.emerson@samtec.com</w:t>
        </w:r>
      </w:hyperlink>
    </w:p>
    <w:p w:rsidR="000B5256" w:rsidRDefault="00AB5B2E" w:rsidP="00677815">
      <w:pPr>
        <w:widowControl w:val="0"/>
        <w:autoSpaceDE w:val="0"/>
        <w:autoSpaceDN w:val="0"/>
        <w:adjustRightInd w:val="0"/>
        <w:ind w:left="3600" w:firstLine="720"/>
      </w:pPr>
      <w:r w:rsidRPr="00A7599A">
        <w:rPr>
          <w:color w:val="FF0000"/>
          <w:lang w:val="en-US"/>
        </w:rPr>
        <w:tab/>
      </w:r>
      <w:r>
        <w:t>+1 812-981-8304</w:t>
      </w:r>
    </w:p>
    <w:p w:rsidR="000B5256" w:rsidRDefault="000B5256" w:rsidP="00677815">
      <w:pPr>
        <w:rPr>
          <w:b/>
        </w:rPr>
      </w:pPr>
    </w:p>
    <w:p w:rsidR="000B5256" w:rsidRDefault="00AB5B2E" w:rsidP="00677815">
      <w:pPr>
        <w:rPr>
          <w:b/>
        </w:rPr>
      </w:pPr>
      <w:r>
        <w:rPr>
          <w:b/>
        </w:rPr>
        <w:t>[LOGO SAMTEC]</w:t>
      </w:r>
      <w:r>
        <w:rPr>
          <w:b/>
        </w:rPr>
        <w:tab/>
      </w:r>
      <w:r>
        <w:rPr>
          <w:b/>
        </w:rPr>
        <w:tab/>
      </w:r>
      <w:r>
        <w:rPr>
          <w:b/>
        </w:rPr>
        <w:tab/>
      </w:r>
      <w:r>
        <w:rPr>
          <w:b/>
        </w:rPr>
        <w:tab/>
      </w:r>
      <w:r>
        <w:rPr>
          <w:b/>
        </w:rPr>
        <w:tab/>
      </w:r>
      <w:r w:rsidR="00DE5266" w:rsidRPr="00DE5266">
        <w:rPr>
          <w:b/>
        </w:rPr>
        <w:t>Marzo 2019</w:t>
      </w:r>
      <w:bookmarkStart w:id="0" w:name="_GoBack"/>
      <w:bookmarkEnd w:id="0"/>
    </w:p>
    <w:p w:rsidR="000B5256" w:rsidRDefault="000B5256" w:rsidP="00677815"/>
    <w:p w:rsidR="000B5256" w:rsidRDefault="00AB5B2E" w:rsidP="00677815">
      <w:pPr>
        <w:jc w:val="center"/>
        <w:rPr>
          <w:b/>
          <w:shd w:val="clear" w:color="auto" w:fill="FFFFFF"/>
        </w:rPr>
      </w:pPr>
      <w:r>
        <w:rPr>
          <w:b/>
        </w:rPr>
        <w:t xml:space="preserve">Samtec lancia connettori di potenza ultracompatti che offrono una straordinaria flessibilità di progettazione </w:t>
      </w:r>
    </w:p>
    <w:p w:rsidR="000B5256" w:rsidRDefault="000B5256" w:rsidP="00677815">
      <w:pPr>
        <w:jc w:val="center"/>
        <w:rPr>
          <w:b/>
          <w:shd w:val="clear" w:color="auto" w:fill="FFFFFF"/>
        </w:rPr>
      </w:pPr>
    </w:p>
    <w:p w:rsidR="000B5256" w:rsidRDefault="00AB5B2E" w:rsidP="00677815">
      <w:pPr>
        <w:jc w:val="center"/>
        <w:outlineLvl w:val="0"/>
      </w:pPr>
      <w:r>
        <w:t>Grazie al ridottissimo passo di 2,00 mm questi connettori per alte potenze assicurano basso ingombro</w:t>
      </w:r>
    </w:p>
    <w:p w:rsidR="000B5256" w:rsidRDefault="000B5256" w:rsidP="00677815">
      <w:pPr>
        <w:rPr>
          <w:b/>
        </w:rPr>
      </w:pPr>
    </w:p>
    <w:p w:rsidR="000B5256" w:rsidRDefault="00AB5B2E" w:rsidP="0084515C">
      <w:pPr>
        <w:rPr>
          <w:color w:val="000000" w:themeColor="text1"/>
        </w:rPr>
      </w:pPr>
      <w:r>
        <w:rPr>
          <w:b/>
          <w:color w:val="000000" w:themeColor="text1"/>
        </w:rPr>
        <w:t>New Albany, IN –</w:t>
      </w:r>
      <w:r>
        <w:rPr>
          <w:color w:val="000000" w:themeColor="text1"/>
        </w:rPr>
        <w:t xml:space="preserve"> Samtec annuncia l’introduzione dei connettori mPOWER™ – la più avanzata soluzione per alte potenze e di piccolissime dimensioni che offre un’incredibile flessibilità di progettazione per applicazioni sia di sola alimentazione che di alimentazione e trasmissione di segnali. </w:t>
      </w:r>
      <w:r w:rsidR="00BD2583">
        <w:rPr>
          <w:color w:val="000000" w:themeColor="text1"/>
        </w:rPr>
        <w:t>Grazie a un</w:t>
      </w:r>
      <w:r>
        <w:rPr>
          <w:color w:val="000000" w:themeColor="text1"/>
        </w:rPr>
        <w:t xml:space="preserve"> passo di </w:t>
      </w:r>
      <w:r w:rsidR="00BD2583">
        <w:rPr>
          <w:color w:val="000000" w:themeColor="text1"/>
        </w:rPr>
        <w:t xml:space="preserve">soli </w:t>
      </w:r>
      <w:r>
        <w:rPr>
          <w:color w:val="000000" w:themeColor="text1"/>
        </w:rPr>
        <w:t>2,00 mm (UMPT/UMPS) presenta un piccolo fattore di forma pur accettando fino a 18 ampere per lamella.</w:t>
      </w:r>
    </w:p>
    <w:p w:rsidR="000B5256" w:rsidRDefault="000B5256" w:rsidP="0084515C">
      <w:pPr>
        <w:rPr>
          <w:color w:val="000000" w:themeColor="text1"/>
        </w:rPr>
      </w:pPr>
    </w:p>
    <w:p w:rsidR="000B5256" w:rsidRDefault="00AB5B2E" w:rsidP="0084515C">
      <w:pPr>
        <w:rPr>
          <w:color w:val="000000" w:themeColor="text1"/>
        </w:rPr>
      </w:pPr>
      <w:r>
        <w:rPr>
          <w:color w:val="000000" w:themeColor="text1"/>
        </w:rPr>
        <w:t xml:space="preserve">Questo compattissimo sistema </w:t>
      </w:r>
      <w:r w:rsidR="00BD2583">
        <w:rPr>
          <w:color w:val="000000" w:themeColor="text1"/>
        </w:rPr>
        <w:t xml:space="preserve">di connettori </w:t>
      </w:r>
      <w:r>
        <w:rPr>
          <w:color w:val="000000" w:themeColor="text1"/>
        </w:rPr>
        <w:t>per elevate potenze si caratterizza non solo per il basso ingombro sulla scheda ma anche per l’elevata densità di corrente che può accettare. Rispetto ai tradizionali connettori di potenza che consentono il passaggio di 20 ampere per lamella con un grande fattore di forma, un mPOWER™ fa passare 18 ampere pur con dimensioni dimezzate, liberando spazio sulla scheda per altri componenti o per minimizzare l’ingombro del package.</w:t>
      </w:r>
    </w:p>
    <w:p w:rsidR="000B5256" w:rsidRDefault="000B5256" w:rsidP="0084515C">
      <w:pPr>
        <w:rPr>
          <w:color w:val="000000" w:themeColor="text1"/>
        </w:rPr>
      </w:pPr>
    </w:p>
    <w:p w:rsidR="000B5256" w:rsidRDefault="00AB5B2E" w:rsidP="0084515C">
      <w:pPr>
        <w:rPr>
          <w:color w:val="000000" w:themeColor="text1"/>
        </w:rPr>
      </w:pPr>
      <w:r>
        <w:rPr>
          <w:color w:val="000000" w:themeColor="text1"/>
        </w:rPr>
        <w:t>Grazie all’ampia gamma di altezze di impilamento possibili, il mPOWER™ può essere aggiunto facilmente ad architetture nuove o esistenti insieme a uno dei sistemi di connettori ad alta velocità Samtec per ottenere un’esclusiva soluzione doppia – per la corrente di alimentazione e per il segnale/la massa. Le altezze di impilamento vanno da 5 a 12 mm e sono in fase di sviluppo soluzioni che offrono sino a 16 mm ai fini di una maggiore compatibilità con altri sistemi di connettori ad alta velocità. Moltissimi i sistemi ad alta velocità Samtec compatibili: AcceleRate® HD, Edge Rate®, SEARAY™, SEARAY™ 0.80 mm, LP Array™, Q Strip®, Q2™, Tiger Eye™ e altri ancora.</w:t>
      </w:r>
    </w:p>
    <w:p w:rsidR="000B5256" w:rsidRDefault="000B5256" w:rsidP="0084515C">
      <w:pPr>
        <w:rPr>
          <w:color w:val="000000" w:themeColor="text1"/>
        </w:rPr>
      </w:pPr>
    </w:p>
    <w:p w:rsidR="000B5256" w:rsidRDefault="00AB5B2E" w:rsidP="0084515C">
      <w:pPr>
        <w:rPr>
          <w:rFonts w:ascii="Arial" w:hAnsi="Arial"/>
          <w:sz w:val="20"/>
          <w:szCs w:val="26"/>
        </w:rPr>
      </w:pPr>
      <w:r>
        <w:rPr>
          <w:color w:val="000000" w:themeColor="text1"/>
        </w:rPr>
        <w:t xml:space="preserve">È possibile un’ulteriore flessibilità di progettazione grazie alla scelta di 2, 3, 4 </w:t>
      </w:r>
      <w:r w:rsidR="00BD2583">
        <w:rPr>
          <w:color w:val="000000" w:themeColor="text1"/>
        </w:rPr>
        <w:t>o</w:t>
      </w:r>
      <w:r>
        <w:rPr>
          <w:color w:val="000000" w:themeColor="text1"/>
        </w:rPr>
        <w:t xml:space="preserve"> 5 lamelle di potenza (sono in fase di sviluppo connettori che offrono sino a 10 lamelle). Le placcature in oro da 10 µ</w:t>
      </w:r>
      <w:r>
        <w:rPr>
          <w:rFonts w:ascii="Arial" w:hAnsi="Arial"/>
          <w:sz w:val="20"/>
          <w:szCs w:val="26"/>
        </w:rPr>
        <w:t>"</w:t>
      </w:r>
      <w:r>
        <w:rPr>
          <w:color w:val="000000" w:themeColor="text1"/>
        </w:rPr>
        <w:t xml:space="preserve"> o in stagno opaco sono standard, mentre in opzione sono </w:t>
      </w:r>
      <w:r w:rsidRPr="00BD2583">
        <w:rPr>
          <w:color w:val="000000" w:themeColor="text1"/>
        </w:rPr>
        <w:t>disponibili placcature in oro da 30 µ</w:t>
      </w:r>
      <w:r w:rsidRPr="00BD2583">
        <w:t xml:space="preserve">" per soddisfare specifiche norme. Inoltre, le lamelle di potenza presentano un accoppiamento a 2 stadi e possono essere caricate </w:t>
      </w:r>
      <w:r w:rsidRPr="00BD2583">
        <w:lastRenderedPageBreak/>
        <w:t>selettivamente per soddisfare qualunque requisito specifico di dispersione e distanza in aria. Linguette a saldare opzionali forniscono maggiore stabilità sulla scheda.</w:t>
      </w:r>
      <w:r>
        <w:rPr>
          <w:rFonts w:ascii="Arial" w:hAnsi="Arial"/>
          <w:sz w:val="20"/>
          <w:szCs w:val="26"/>
        </w:rPr>
        <w:t xml:space="preserve"> </w:t>
      </w:r>
    </w:p>
    <w:p w:rsidR="000B5256" w:rsidRDefault="000B5256" w:rsidP="0084515C">
      <w:pPr>
        <w:rPr>
          <w:color w:val="000000" w:themeColor="text1"/>
        </w:rPr>
      </w:pPr>
    </w:p>
    <w:p w:rsidR="000B5256" w:rsidRDefault="00AB5B2E" w:rsidP="0084515C">
      <w:pPr>
        <w:rPr>
          <w:color w:val="000000" w:themeColor="text1"/>
        </w:rPr>
      </w:pPr>
      <w:r>
        <w:rPr>
          <w:color w:val="000000" w:themeColor="text1"/>
        </w:rPr>
        <w:t>“Sono entusiasta di aggiungere mPOWER™ alla linea dei componenti di potenza offerta da Samtec – si tratta di un prodotto che permetterà a qualsiasi connettore per segnali di diventare un dispositivo combinato per alimentazione/segnali”, spiega Terry Emerson, micro rugged product manager presso Samtec, Inc. “È adatto per l’uso in molti settor</w:t>
      </w:r>
      <w:r w:rsidR="00BD2583">
        <w:rPr>
          <w:color w:val="000000" w:themeColor="text1"/>
        </w:rPr>
        <w:t>i</w:t>
      </w:r>
      <w:r>
        <w:rPr>
          <w:color w:val="000000" w:themeColor="text1"/>
        </w:rPr>
        <w:t xml:space="preserve"> e consentirà di ridurre più facilmente al minimo l’ingombro in tutte le applicazioni.”</w:t>
      </w:r>
    </w:p>
    <w:p w:rsidR="000B5256" w:rsidRDefault="000B5256" w:rsidP="0084515C">
      <w:pPr>
        <w:rPr>
          <w:color w:val="000000" w:themeColor="text1"/>
        </w:rPr>
      </w:pPr>
    </w:p>
    <w:p w:rsidR="000B5256" w:rsidRDefault="00AB5B2E" w:rsidP="0084515C">
      <w:pPr>
        <w:rPr>
          <w:color w:val="000000" w:themeColor="text1"/>
        </w:rPr>
      </w:pPr>
      <w:r>
        <w:rPr>
          <w:color w:val="000000" w:themeColor="text1"/>
        </w:rPr>
        <w:t xml:space="preserve">È in fase di sviluppo una varietà di altre opzioni per i connettori mPOWER™, tra cui una versione ad angolo retto con 2 - 10 conteggi di posizione e un cavo con socket, per l’accoppiamento con terminali sia ad angolo retto che verticali, dotato anche di un sistema di fissaggio per applicazioni più difficili. </w:t>
      </w:r>
    </w:p>
    <w:p w:rsidR="000B5256" w:rsidRDefault="000B5256" w:rsidP="0084515C">
      <w:pPr>
        <w:rPr>
          <w:color w:val="000000" w:themeColor="text1"/>
        </w:rPr>
      </w:pPr>
    </w:p>
    <w:p w:rsidR="000B5256" w:rsidRDefault="00AB5B2E" w:rsidP="00677815">
      <w:r>
        <w:t xml:space="preserve">Per ulteriori informazioni visitare la pagina web </w:t>
      </w:r>
      <w:hyperlink r:id="rId5" w:history="1">
        <w:r>
          <w:rPr>
            <w:rStyle w:val="Hyperlink"/>
          </w:rPr>
          <w:t>mPOWER™ Ultra Micro Power Connectors di Samtec</w:t>
        </w:r>
      </w:hyperlink>
      <w:r>
        <w:rPr>
          <w:rStyle w:val="Hyperlink"/>
          <w:color w:val="auto"/>
          <w:u w:val="none"/>
        </w:rPr>
        <w:t>.</w:t>
      </w:r>
    </w:p>
    <w:p w:rsidR="000B5256" w:rsidRDefault="000B5256" w:rsidP="00677815">
      <w:pPr>
        <w:rPr>
          <w:sz w:val="22"/>
          <w:szCs w:val="22"/>
        </w:rPr>
      </w:pPr>
    </w:p>
    <w:p w:rsidR="000B5256" w:rsidRDefault="000B5256" w:rsidP="00677815">
      <w:pPr>
        <w:rPr>
          <w:sz w:val="22"/>
          <w:szCs w:val="22"/>
        </w:rPr>
      </w:pPr>
    </w:p>
    <w:p w:rsidR="000B5256" w:rsidRDefault="00AB5B2E" w:rsidP="00677815">
      <w:pPr>
        <w:spacing w:before="100" w:beforeAutospacing="1" w:after="100" w:afterAutospacing="1"/>
        <w:outlineLvl w:val="0"/>
        <w:rPr>
          <w:b/>
        </w:rPr>
      </w:pPr>
      <w:r>
        <w:rPr>
          <w:b/>
        </w:rPr>
        <w:t xml:space="preserve">Informazioni su Samtec, Inc. </w:t>
      </w:r>
    </w:p>
    <w:p w:rsidR="000B5256" w:rsidRDefault="00AB5B2E" w:rsidP="00677815">
      <w:pPr>
        <w:spacing w:before="100" w:beforeAutospacing="1" w:after="100" w:afterAutospacing="1"/>
        <w:rPr>
          <w:shd w:val="clear" w:color="auto" w:fill="FFFFFF"/>
        </w:rPr>
      </w:pPr>
      <w:r>
        <w:rPr>
          <w:shd w:val="clear" w:color="auto" w:fill="FFFFFF"/>
        </w:rPr>
        <w:t xml:space="preserve">Fondata nel 1976, Samtec è una multinazionale a proprietà privata da 822 milioni di dollari che produce una vasta gamma di soluzioni di interconnessione elettroniche – da scheda a scheda ad alta velocità, cavi per frequenze elevate, dispositivi ottici da pannello e mid-board, componenti e cavi RF di precisione, per impilamento flessibile ultracompatti/estremamente robusti. I centri tecnologici Samtec operano per sviluppare e migliorare tecnologie, strategia e prodotti </w:t>
      </w:r>
      <w:r w:rsidR="009436E3">
        <w:rPr>
          <w:shd w:val="clear" w:color="auto" w:fill="FFFFFF"/>
        </w:rPr>
        <w:t>al fine di</w:t>
      </w:r>
      <w:r>
        <w:rPr>
          <w:shd w:val="clear" w:color="auto" w:fill="FFFFFF"/>
        </w:rPr>
        <w:t xml:space="preserve"> ottimizzare sia le prestazioni che il costo dei sistemi dalla semplice piastrina a un’interfaccia distante 100 metri, e tutti i punti di interconnessione intermedi. Con oltre 40 sedi nel mondo e prodotti venduti in più di 125 Paesi, Samtec vanta una presenza globale che le permette di offrire un servizio clienti ineguagliato. Per ulteriori informazioni visitare</w:t>
      </w:r>
      <w:r>
        <w:rPr>
          <w:rStyle w:val="apple-converted-space"/>
          <w:shd w:val="clear" w:color="auto" w:fill="FFFFFF"/>
        </w:rPr>
        <w:t> </w:t>
      </w:r>
      <w:hyperlink r:id="rId6" w:history="1">
        <w:r>
          <w:rPr>
            <w:rStyle w:val="Hyperlink"/>
            <w:shd w:val="clear" w:color="auto" w:fill="FFFFFF"/>
          </w:rPr>
          <w:t>http://www.samtec.com</w:t>
        </w:r>
      </w:hyperlink>
      <w:r>
        <w:rPr>
          <w:shd w:val="clear" w:color="auto" w:fill="FFFFFF"/>
        </w:rPr>
        <w:t xml:space="preserve">. </w:t>
      </w:r>
    </w:p>
    <w:p w:rsidR="000B5256" w:rsidRDefault="00AB5B2E" w:rsidP="00677815">
      <w:pPr>
        <w:outlineLvl w:val="0"/>
        <w:rPr>
          <w:b/>
        </w:rPr>
      </w:pPr>
      <w:r>
        <w:rPr>
          <w:b/>
        </w:rPr>
        <w:t>Samtec, Inc.</w:t>
      </w:r>
    </w:p>
    <w:p w:rsidR="000B5256" w:rsidRPr="00A7599A" w:rsidRDefault="00AB5B2E" w:rsidP="00677815">
      <w:pPr>
        <w:outlineLvl w:val="0"/>
        <w:rPr>
          <w:b/>
          <w:lang w:val="en-US"/>
        </w:rPr>
      </w:pPr>
      <w:r w:rsidRPr="00A7599A">
        <w:rPr>
          <w:b/>
          <w:lang w:val="en-US"/>
        </w:rPr>
        <w:t>P.O. Box 1147</w:t>
      </w:r>
    </w:p>
    <w:p w:rsidR="000B5256" w:rsidRPr="00A7599A" w:rsidRDefault="00AB5B2E" w:rsidP="00677815">
      <w:pPr>
        <w:outlineLvl w:val="0"/>
        <w:rPr>
          <w:b/>
          <w:lang w:val="en-US"/>
        </w:rPr>
      </w:pPr>
      <w:r w:rsidRPr="00A7599A">
        <w:rPr>
          <w:b/>
          <w:lang w:val="en-US"/>
        </w:rPr>
        <w:t xml:space="preserve">New Albany, IN 47151-1147 </w:t>
      </w:r>
    </w:p>
    <w:p w:rsidR="000B5256" w:rsidRDefault="00AB5B2E" w:rsidP="00677815">
      <w:pPr>
        <w:outlineLvl w:val="0"/>
        <w:rPr>
          <w:b/>
        </w:rPr>
      </w:pPr>
      <w:r>
        <w:rPr>
          <w:b/>
        </w:rPr>
        <w:t xml:space="preserve">USA </w:t>
      </w:r>
    </w:p>
    <w:p w:rsidR="000B5256" w:rsidRDefault="00AB5B2E" w:rsidP="00677815">
      <w:pPr>
        <w:outlineLvl w:val="0"/>
        <w:rPr>
          <w:b/>
        </w:rPr>
      </w:pPr>
      <w:r>
        <w:rPr>
          <w:b/>
        </w:rPr>
        <w:t>Telefono: 1-800-SAMTEC-9 (800-726-8329)</w:t>
      </w:r>
    </w:p>
    <w:p w:rsidR="000B5256" w:rsidRDefault="00AB5B2E" w:rsidP="00677815">
      <w:pPr>
        <w:rPr>
          <w:rStyle w:val="Hyperlink"/>
        </w:rPr>
      </w:pPr>
      <w:r>
        <w:rPr>
          <w:rStyle w:val="Hyperlink"/>
        </w:rPr>
        <w:t>www.samtec.com</w:t>
      </w:r>
    </w:p>
    <w:sectPr w:rsidR="000B5256"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 fi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A1180C-0F43-48EA-91C2-9CAD2CEB801E}"/>
    <w:docVar w:name="dgnword-eventsink" w:val="522129368"/>
  </w:docVars>
  <w:rsids>
    <w:rsidRoot w:val="00677815"/>
    <w:rsid w:val="00037240"/>
    <w:rsid w:val="000406E8"/>
    <w:rsid w:val="000841A5"/>
    <w:rsid w:val="000B5256"/>
    <w:rsid w:val="000C6DF8"/>
    <w:rsid w:val="00104776"/>
    <w:rsid w:val="001445FA"/>
    <w:rsid w:val="0017026C"/>
    <w:rsid w:val="00176E99"/>
    <w:rsid w:val="001F78DE"/>
    <w:rsid w:val="00203195"/>
    <w:rsid w:val="00211C4C"/>
    <w:rsid w:val="00231FCD"/>
    <w:rsid w:val="002432A5"/>
    <w:rsid w:val="00271CFE"/>
    <w:rsid w:val="002C7898"/>
    <w:rsid w:val="002D2DC8"/>
    <w:rsid w:val="00386508"/>
    <w:rsid w:val="004661F5"/>
    <w:rsid w:val="00475683"/>
    <w:rsid w:val="00537C75"/>
    <w:rsid w:val="00567DB7"/>
    <w:rsid w:val="00575000"/>
    <w:rsid w:val="00595485"/>
    <w:rsid w:val="005A6262"/>
    <w:rsid w:val="0066500A"/>
    <w:rsid w:val="00677815"/>
    <w:rsid w:val="006D5265"/>
    <w:rsid w:val="007B6E47"/>
    <w:rsid w:val="00842269"/>
    <w:rsid w:val="0084515C"/>
    <w:rsid w:val="008C6A3A"/>
    <w:rsid w:val="008D310C"/>
    <w:rsid w:val="00905FD3"/>
    <w:rsid w:val="00922DC4"/>
    <w:rsid w:val="009436E3"/>
    <w:rsid w:val="009965C4"/>
    <w:rsid w:val="009A5AF3"/>
    <w:rsid w:val="009B540C"/>
    <w:rsid w:val="00A021EC"/>
    <w:rsid w:val="00A025D6"/>
    <w:rsid w:val="00A072C5"/>
    <w:rsid w:val="00A134B7"/>
    <w:rsid w:val="00A157BA"/>
    <w:rsid w:val="00A7599A"/>
    <w:rsid w:val="00A759C4"/>
    <w:rsid w:val="00AB5B2E"/>
    <w:rsid w:val="00AF5A94"/>
    <w:rsid w:val="00B13D04"/>
    <w:rsid w:val="00B644EA"/>
    <w:rsid w:val="00B769FA"/>
    <w:rsid w:val="00BA6404"/>
    <w:rsid w:val="00BB0FC5"/>
    <w:rsid w:val="00BB3403"/>
    <w:rsid w:val="00BC57DF"/>
    <w:rsid w:val="00BD1D7C"/>
    <w:rsid w:val="00BD2583"/>
    <w:rsid w:val="00CB5798"/>
    <w:rsid w:val="00CD0039"/>
    <w:rsid w:val="00D8076F"/>
    <w:rsid w:val="00D81AA1"/>
    <w:rsid w:val="00DE30CD"/>
    <w:rsid w:val="00DE5266"/>
    <w:rsid w:val="00E33DC2"/>
    <w:rsid w:val="00E451C5"/>
    <w:rsid w:val="00EE1773"/>
    <w:rsid w:val="00F35198"/>
    <w:rsid w:val="00F50FCA"/>
    <w:rsid w:val="00F678D9"/>
    <w:rsid w:val="00F811F1"/>
    <w:rsid w:val="00F84466"/>
    <w:rsid w:val="00F917B9"/>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6F0F56E-872C-43F1-8931-49E3994C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815"/>
    <w:rPr>
      <w:rFonts w:eastAsiaTheme="minorEastAsia"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rFonts w:cs="Times New Roman"/>
      <w:color w:val="0563C1" w:themeColor="hyperlink"/>
      <w:u w:val="single"/>
    </w:rPr>
  </w:style>
  <w:style w:type="character" w:customStyle="1" w:styleId="apple-converted-space">
    <w:name w:val="apple-converted-space"/>
    <w:basedOn w:val="DefaultParagraphFont"/>
    <w:rsid w:val="00677815"/>
    <w:rPr>
      <w:rFonts w:cs="Times New Roman"/>
    </w:rPr>
  </w:style>
  <w:style w:type="character" w:customStyle="1" w:styleId="UnresolvedMention1">
    <w:name w:val="Unresolved Mention1"/>
    <w:basedOn w:val="DefaultParagraphFont"/>
    <w:uiPriority w:val="99"/>
    <w:rsid w:val="00922DC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56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micro-pitch-board-to-board/rugged/ultra-micro-power" TargetMode="External"/><Relationship Id="rId4" Type="http://schemas.openxmlformats.org/officeDocument/2006/relationships/hyperlink" Target="mailto:terryemerson@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Steve Priessman</cp:lastModifiedBy>
  <cp:revision>2</cp:revision>
  <cp:lastPrinted>2019-01-22T18:17:00Z</cp:lastPrinted>
  <dcterms:created xsi:type="dcterms:W3CDTF">2019-03-12T18:09:00Z</dcterms:created>
  <dcterms:modified xsi:type="dcterms:W3CDTF">2019-03-12T18:09:00Z</dcterms:modified>
</cp:coreProperties>
</file>